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76" w:rsidRPr="00B10482" w:rsidRDefault="002E4D76" w:rsidP="00B10482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Name:</w:t>
            </w:r>
          </w:p>
        </w:tc>
        <w:tc>
          <w:tcPr>
            <w:tcW w:w="4675" w:type="dxa"/>
          </w:tcPr>
          <w:p w:rsidR="00B9495C" w:rsidRPr="00343F28" w:rsidRDefault="00B9495C" w:rsidP="00B9495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Department of Fisheries and Marine Research </w:t>
            </w:r>
          </w:p>
          <w:p w:rsidR="002E4D76" w:rsidRPr="00B9495C" w:rsidRDefault="00B9495C" w:rsidP="00F75A6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Project: </w:t>
            </w:r>
            <w:proofErr w:type="spellStart"/>
            <w:r w:rsidRPr="00343F28">
              <w:rPr>
                <w:rFonts w:cstheme="minorHAnsi"/>
                <w:sz w:val="24"/>
                <w:szCs w:val="24"/>
                <w:lang w:val="en-GB"/>
              </w:rPr>
              <w:t>Pandoteira</w:t>
            </w:r>
            <w:proofErr w:type="spellEnd"/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, Reference: LIFE18 IPE/CY/000006 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Course at Frederick University:</w:t>
            </w:r>
          </w:p>
        </w:tc>
        <w:tc>
          <w:tcPr>
            <w:tcW w:w="4675" w:type="dxa"/>
          </w:tcPr>
          <w:p w:rsidR="002E4D76" w:rsidRPr="003E16BA" w:rsidRDefault="00B9495C" w:rsidP="00380F4A">
            <w:pPr>
              <w:rPr>
                <w:sz w:val="24"/>
                <w:szCs w:val="24"/>
              </w:rPr>
            </w:pPr>
            <w:r w:rsidRPr="00343F28">
              <w:rPr>
                <w:rFonts w:cstheme="minorHAnsi"/>
                <w:sz w:val="24"/>
                <w:szCs w:val="24"/>
                <w:lang w:val="en-GB"/>
              </w:rPr>
              <w:t>GVC112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>Digital Drawing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proofErr w:type="spellStart"/>
            <w:r w:rsidRPr="003E16BA">
              <w:rPr>
                <w:sz w:val="24"/>
                <w:szCs w:val="24"/>
              </w:rPr>
              <w:t>Programme</w:t>
            </w:r>
            <w:proofErr w:type="spellEnd"/>
            <w:r w:rsidRPr="003E16BA">
              <w:rPr>
                <w:sz w:val="24"/>
                <w:szCs w:val="24"/>
              </w:rPr>
              <w:t xml:space="preserve"> of Study at FU:</w:t>
            </w:r>
          </w:p>
        </w:tc>
        <w:tc>
          <w:tcPr>
            <w:tcW w:w="4675" w:type="dxa"/>
          </w:tcPr>
          <w:p w:rsidR="00B9495C" w:rsidRPr="00343F28" w:rsidRDefault="00B9495C" w:rsidP="00B9495C">
            <w:pPr>
              <w:pStyle w:val="Heading4"/>
              <w:spacing w:before="0" w:line="259" w:lineRule="auto"/>
              <w:outlineLvl w:val="3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343F28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4"/>
                <w:szCs w:val="24"/>
                <w:lang w:val="en-GB"/>
              </w:rPr>
              <w:t xml:space="preserve">BA in Visual Communication – </w:t>
            </w:r>
            <w:r w:rsidRPr="00343F28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en-GB"/>
              </w:rPr>
              <w:t>Specialization: Graphics and Digital Media</w:t>
            </w:r>
          </w:p>
          <w:p w:rsidR="002E4D76" w:rsidRPr="003E16BA" w:rsidRDefault="00B9495C" w:rsidP="00B9495C">
            <w:pPr>
              <w:rPr>
                <w:sz w:val="24"/>
                <w:szCs w:val="24"/>
              </w:rPr>
            </w:pPr>
            <w:r w:rsidRPr="00343F28">
              <w:rPr>
                <w:rFonts w:cstheme="minorHAnsi"/>
                <w:sz w:val="24"/>
                <w:szCs w:val="24"/>
                <w:lang w:val="en-GB"/>
              </w:rPr>
              <w:t>BA in Interior Design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Title:</w:t>
            </w:r>
          </w:p>
        </w:tc>
        <w:tc>
          <w:tcPr>
            <w:tcW w:w="4675" w:type="dxa"/>
          </w:tcPr>
          <w:p w:rsidR="00FC5253" w:rsidRPr="00343F28" w:rsidRDefault="00FC5253" w:rsidP="00FC525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43F28">
              <w:rPr>
                <w:rFonts w:cstheme="minorHAnsi"/>
                <w:sz w:val="24"/>
                <w:szCs w:val="24"/>
                <w:lang w:val="en-GB"/>
              </w:rPr>
              <w:t>Design for Play.</w:t>
            </w:r>
          </w:p>
          <w:p w:rsidR="002E4D76" w:rsidRPr="003E16BA" w:rsidRDefault="00FC5253" w:rsidP="00FC5253">
            <w:pPr>
              <w:rPr>
                <w:sz w:val="24"/>
                <w:szCs w:val="24"/>
              </w:rPr>
            </w:pPr>
            <w:r w:rsidRPr="00343F28">
              <w:rPr>
                <w:rFonts w:cstheme="minorHAnsi"/>
                <w:i/>
                <w:iCs/>
                <w:sz w:val="24"/>
                <w:szCs w:val="24"/>
                <w:lang w:val="en-GB"/>
              </w:rPr>
              <w:t>Design for learning through play. Building awareness for a sustainable future.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Overview:</w:t>
            </w:r>
          </w:p>
        </w:tc>
        <w:tc>
          <w:tcPr>
            <w:tcW w:w="4675" w:type="dxa"/>
          </w:tcPr>
          <w:p w:rsidR="0024691B" w:rsidRPr="00343F28" w:rsidRDefault="00D96EC7" w:rsidP="0024691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="008A43A3" w:rsidRPr="00343F28">
              <w:rPr>
                <w:rFonts w:cstheme="minorHAnsi"/>
                <w:sz w:val="24"/>
                <w:szCs w:val="24"/>
                <w:lang w:val="en-GB"/>
              </w:rPr>
              <w:t xml:space="preserve">tudents from </w:t>
            </w:r>
            <w:r w:rsidR="008A43A3">
              <w:rPr>
                <w:rFonts w:cstheme="minorHAnsi"/>
                <w:sz w:val="24"/>
                <w:szCs w:val="24"/>
                <w:lang w:val="en-GB"/>
              </w:rPr>
              <w:t xml:space="preserve">the </w:t>
            </w:r>
            <w:r w:rsidR="008A43A3" w:rsidRPr="00343F28">
              <w:rPr>
                <w:rFonts w:cstheme="minorHAnsi"/>
                <w:sz w:val="24"/>
                <w:szCs w:val="24"/>
                <w:lang w:val="en-GB"/>
              </w:rPr>
              <w:t>Visual Communication and Interior Design programmes of study collaborate with Primary Education students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(</w:t>
            </w:r>
            <w:r w:rsidR="004631B3">
              <w:rPr>
                <w:rFonts w:cstheme="minorHAnsi"/>
                <w:sz w:val="24"/>
                <w:szCs w:val="24"/>
                <w:lang w:val="en-GB"/>
              </w:rPr>
              <w:t xml:space="preserve">course </w:t>
            </w:r>
            <w:r w:rsidR="00A01BDD" w:rsidRPr="00A01BDD">
              <w:rPr>
                <w:rFonts w:cstheme="minorHAnsi"/>
                <w:sz w:val="24"/>
                <w:szCs w:val="24"/>
                <w:lang w:val="en-GB"/>
              </w:rPr>
              <w:t>PEENV202</w:t>
            </w:r>
            <w:r>
              <w:rPr>
                <w:rFonts w:cstheme="minorHAnsi"/>
                <w:sz w:val="24"/>
                <w:szCs w:val="24"/>
                <w:lang w:val="en-GB"/>
              </w:rPr>
              <w:t>)</w:t>
            </w:r>
            <w:r w:rsidR="00CB191A"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="0024691B">
              <w:rPr>
                <w:rFonts w:cstheme="minorHAnsi"/>
                <w:sz w:val="24"/>
                <w:szCs w:val="24"/>
                <w:lang w:val="en-GB"/>
              </w:rPr>
              <w:t xml:space="preserve"> to produce five different educational board games.  </w:t>
            </w:r>
          </w:p>
          <w:p w:rsidR="008A43A3" w:rsidRPr="00343F28" w:rsidRDefault="008A43A3" w:rsidP="008A43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he educational content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for the five 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>board games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is developed and tested by the Primary Education students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>.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24691B">
              <w:rPr>
                <w:rFonts w:cstheme="minorHAnsi"/>
                <w:sz w:val="24"/>
                <w:szCs w:val="24"/>
                <w:lang w:val="en-GB"/>
              </w:rPr>
              <w:t>T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he 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Visual Communication and Interior Design Students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undertake the 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task </w:t>
            </w:r>
            <w:r>
              <w:rPr>
                <w:rFonts w:cstheme="minorHAnsi"/>
                <w:sz w:val="24"/>
                <w:szCs w:val="24"/>
                <w:lang w:val="en-GB"/>
              </w:rPr>
              <w:t>of using the generated content to d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esign and produce </w:t>
            </w:r>
            <w:r>
              <w:rPr>
                <w:rFonts w:cstheme="minorHAnsi"/>
                <w:sz w:val="24"/>
                <w:szCs w:val="24"/>
                <w:lang w:val="en-GB"/>
              </w:rPr>
              <w:t>five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 Board Game</w:t>
            </w:r>
            <w:r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 for children age 6-12</w:t>
            </w:r>
            <w:r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:rsidR="002E4D76" w:rsidRPr="00D96EC7" w:rsidRDefault="008A43A3" w:rsidP="00D96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The final </w:t>
            </w:r>
            <w:r>
              <w:rPr>
                <w:rFonts w:cstheme="minorHAnsi"/>
                <w:sz w:val="24"/>
                <w:szCs w:val="24"/>
                <w:lang w:val="en-GB"/>
              </w:rPr>
              <w:t>products,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 will be used by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>the Department of Fisheries and Marine Research to enhance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learning and build awareness about the </w:t>
            </w:r>
            <w:proofErr w:type="spellStart"/>
            <w:r w:rsidR="00A57F53">
              <w:rPr>
                <w:rFonts w:cstheme="minorHAnsi"/>
                <w:sz w:val="24"/>
                <w:szCs w:val="24"/>
                <w:lang w:val="en-GB"/>
              </w:rPr>
              <w:t>m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>editerranean</w:t>
            </w:r>
            <w:bookmarkStart w:id="0" w:name="_GoBack"/>
            <w:bookmarkEnd w:id="0"/>
            <w:proofErr w:type="spellEnd"/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 seal</w:t>
            </w:r>
            <w:r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 in schools and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>events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like educational festivals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Overview:</w:t>
            </w:r>
          </w:p>
        </w:tc>
        <w:tc>
          <w:tcPr>
            <w:tcW w:w="4675" w:type="dxa"/>
          </w:tcPr>
          <w:p w:rsidR="00CC7988" w:rsidRPr="003E16BA" w:rsidRDefault="004631B3" w:rsidP="001B0595">
            <w:pPr>
              <w:rPr>
                <w:sz w:val="24"/>
                <w:szCs w:val="24"/>
              </w:rPr>
            </w:pPr>
            <w:r w:rsidRPr="002C162D">
              <w:rPr>
                <w:sz w:val="24"/>
                <w:szCs w:val="24"/>
              </w:rPr>
              <w:t xml:space="preserve">The </w:t>
            </w:r>
            <w:proofErr w:type="spellStart"/>
            <w:r w:rsidRPr="002C162D">
              <w:rPr>
                <w:sz w:val="24"/>
                <w:szCs w:val="24"/>
              </w:rPr>
              <w:t>Pandoteira</w:t>
            </w:r>
            <w:proofErr w:type="spellEnd"/>
            <w:r w:rsidRPr="002C162D">
              <w:rPr>
                <w:sz w:val="24"/>
                <w:szCs w:val="24"/>
              </w:rPr>
              <w:t xml:space="preserve"> project consists of a group of actions all interlinked in a framework with the purpose of making the Natura 2000 network more effective and functional, as well as sustainable.</w:t>
            </w:r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Website:</w:t>
            </w:r>
          </w:p>
        </w:tc>
        <w:tc>
          <w:tcPr>
            <w:tcW w:w="4675" w:type="dxa"/>
          </w:tcPr>
          <w:p w:rsidR="0039205B" w:rsidRPr="00343F28" w:rsidRDefault="00F549D3" w:rsidP="0039205B">
            <w:pPr>
              <w:rPr>
                <w:rFonts w:cstheme="minorHAnsi"/>
                <w:sz w:val="24"/>
                <w:szCs w:val="24"/>
                <w:lang w:val="en-GB"/>
              </w:rPr>
            </w:pPr>
            <w:hyperlink r:id="rId7" w:history="1">
              <w:r w:rsidR="0039205B" w:rsidRPr="00343F28">
                <w:rPr>
                  <w:rStyle w:val="Hyperlink"/>
                  <w:rFonts w:cstheme="minorHAnsi"/>
                  <w:sz w:val="24"/>
                  <w:szCs w:val="24"/>
                  <w:lang w:val="en-GB"/>
                </w:rPr>
                <w:t>https://pandoteira.cy/</w:t>
              </w:r>
            </w:hyperlink>
            <w:r w:rsidR="0039205B" w:rsidRPr="00343F2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:rsidR="00CC7988" w:rsidRPr="003E16BA" w:rsidRDefault="00F549D3" w:rsidP="0039205B">
            <w:pPr>
              <w:rPr>
                <w:sz w:val="24"/>
                <w:szCs w:val="24"/>
              </w:rPr>
            </w:pPr>
            <w:hyperlink r:id="rId8" w:history="1">
              <w:r w:rsidR="0039205B" w:rsidRPr="00343F28">
                <w:rPr>
                  <w:rStyle w:val="Hyperlink"/>
                  <w:rFonts w:cstheme="minorHAnsi"/>
                  <w:sz w:val="24"/>
                  <w:szCs w:val="24"/>
                  <w:lang w:val="en-GB"/>
                </w:rPr>
                <w:t>https://pandoteira.cy/partners/</w:t>
              </w:r>
            </w:hyperlink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Faculty member at FU:</w:t>
            </w:r>
          </w:p>
        </w:tc>
        <w:tc>
          <w:tcPr>
            <w:tcW w:w="4675" w:type="dxa"/>
          </w:tcPr>
          <w:p w:rsidR="00AC050F" w:rsidRPr="003E16BA" w:rsidRDefault="004631B3" w:rsidP="009910C3">
            <w:pPr>
              <w:rPr>
                <w:sz w:val="24"/>
                <w:szCs w:val="24"/>
              </w:rPr>
            </w:pPr>
            <w:r w:rsidRPr="00343F28">
              <w:rPr>
                <w:rFonts w:cstheme="minorHAnsi"/>
                <w:sz w:val="24"/>
                <w:szCs w:val="24"/>
                <w:lang w:val="en-GB"/>
              </w:rPr>
              <w:t>Victoria Leonidou</w:t>
            </w:r>
          </w:p>
        </w:tc>
      </w:tr>
    </w:tbl>
    <w:p w:rsidR="00AC050F" w:rsidRPr="003E16BA" w:rsidRDefault="00AC050F" w:rsidP="00A3465D">
      <w:pPr>
        <w:spacing w:line="240" w:lineRule="auto"/>
        <w:rPr>
          <w:sz w:val="24"/>
          <w:szCs w:val="24"/>
        </w:rPr>
      </w:pPr>
    </w:p>
    <w:sectPr w:rsidR="00AC050F" w:rsidRPr="003E16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9D3" w:rsidRDefault="00F549D3" w:rsidP="00B10482">
      <w:pPr>
        <w:spacing w:after="0" w:line="240" w:lineRule="auto"/>
      </w:pPr>
      <w:r>
        <w:separator/>
      </w:r>
    </w:p>
  </w:endnote>
  <w:endnote w:type="continuationSeparator" w:id="0">
    <w:p w:rsidR="00F549D3" w:rsidRDefault="00F549D3" w:rsidP="00B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9D3" w:rsidRDefault="00F549D3" w:rsidP="00B10482">
      <w:pPr>
        <w:spacing w:after="0" w:line="240" w:lineRule="auto"/>
      </w:pPr>
      <w:r>
        <w:separator/>
      </w:r>
    </w:p>
  </w:footnote>
  <w:footnote w:type="continuationSeparator" w:id="0">
    <w:p w:rsidR="00F549D3" w:rsidRDefault="00F549D3" w:rsidP="00B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82" w:rsidRPr="00A3465D" w:rsidRDefault="00B10482" w:rsidP="00B10482">
    <w:pPr>
      <w:rPr>
        <w:b/>
        <w:sz w:val="28"/>
        <w:szCs w:val="28"/>
      </w:rPr>
    </w:pPr>
    <w:r w:rsidRPr="00A3465D">
      <w:rPr>
        <w:b/>
        <w:sz w:val="28"/>
        <w:szCs w:val="28"/>
      </w:rPr>
      <w:t>Experiential Learning @ Frederick</w:t>
    </w:r>
  </w:p>
  <w:p w:rsidR="00B10482" w:rsidRPr="00A3465D" w:rsidRDefault="00B10482">
    <w:pPr>
      <w:pStyle w:val="Header"/>
      <w:rPr>
        <w:sz w:val="28"/>
        <w:szCs w:val="28"/>
      </w:rPr>
    </w:pPr>
    <w:r w:rsidRPr="00A3465D">
      <w:rPr>
        <w:b/>
        <w:sz w:val="28"/>
        <w:szCs w:val="28"/>
      </w:rPr>
      <w:t>Academic Year 202</w:t>
    </w:r>
    <w:r w:rsidR="00380F4A">
      <w:rPr>
        <w:b/>
        <w:sz w:val="28"/>
        <w:szCs w:val="28"/>
      </w:rPr>
      <w:t>3</w:t>
    </w:r>
    <w:r w:rsidRPr="00A3465D">
      <w:rPr>
        <w:b/>
        <w:sz w:val="28"/>
        <w:szCs w:val="28"/>
      </w:rPr>
      <w:t>-202</w:t>
    </w:r>
    <w:r w:rsidR="00380F4A">
      <w:rPr>
        <w:b/>
        <w:sz w:val="28"/>
        <w:szCs w:val="28"/>
      </w:rPr>
      <w:t>4</w:t>
    </w:r>
    <w:r w:rsidRPr="00A3465D">
      <w:rPr>
        <w:b/>
        <w:sz w:val="28"/>
        <w:szCs w:val="28"/>
      </w:rPr>
      <w:t xml:space="preserve">, </w:t>
    </w:r>
    <w:r w:rsidR="00F75A61">
      <w:rPr>
        <w:b/>
        <w:i/>
        <w:sz w:val="28"/>
        <w:szCs w:val="28"/>
      </w:rPr>
      <w:t>Spring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5D38"/>
    <w:multiLevelType w:val="hybridMultilevel"/>
    <w:tmpl w:val="8608852E"/>
    <w:lvl w:ilvl="0" w:tplc="1F405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84FA9"/>
    <w:multiLevelType w:val="hybridMultilevel"/>
    <w:tmpl w:val="B778F70A"/>
    <w:lvl w:ilvl="0" w:tplc="1AF6C1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6"/>
    <w:rsid w:val="00054C1B"/>
    <w:rsid w:val="000A594D"/>
    <w:rsid w:val="000A6BED"/>
    <w:rsid w:val="001447C3"/>
    <w:rsid w:val="001928C1"/>
    <w:rsid w:val="001B0595"/>
    <w:rsid w:val="001B07FC"/>
    <w:rsid w:val="001D3484"/>
    <w:rsid w:val="001E069C"/>
    <w:rsid w:val="00220FF5"/>
    <w:rsid w:val="00225202"/>
    <w:rsid w:val="0024691B"/>
    <w:rsid w:val="0027642D"/>
    <w:rsid w:val="002B3DBF"/>
    <w:rsid w:val="002B586A"/>
    <w:rsid w:val="002C162D"/>
    <w:rsid w:val="002C631E"/>
    <w:rsid w:val="002E4D76"/>
    <w:rsid w:val="002E5355"/>
    <w:rsid w:val="00380F4A"/>
    <w:rsid w:val="0039205B"/>
    <w:rsid w:val="003A0FDA"/>
    <w:rsid w:val="003C4CFE"/>
    <w:rsid w:val="003E16BA"/>
    <w:rsid w:val="004631B3"/>
    <w:rsid w:val="00591201"/>
    <w:rsid w:val="00655C1D"/>
    <w:rsid w:val="00693DF4"/>
    <w:rsid w:val="006A340D"/>
    <w:rsid w:val="006C5143"/>
    <w:rsid w:val="006D649E"/>
    <w:rsid w:val="006E1C45"/>
    <w:rsid w:val="006F3175"/>
    <w:rsid w:val="00736E68"/>
    <w:rsid w:val="00761496"/>
    <w:rsid w:val="00761BD8"/>
    <w:rsid w:val="007D64C9"/>
    <w:rsid w:val="0080078F"/>
    <w:rsid w:val="008027FF"/>
    <w:rsid w:val="0081175D"/>
    <w:rsid w:val="00813181"/>
    <w:rsid w:val="008428CD"/>
    <w:rsid w:val="00874152"/>
    <w:rsid w:val="008838C7"/>
    <w:rsid w:val="008918A8"/>
    <w:rsid w:val="008A03A4"/>
    <w:rsid w:val="008A16F8"/>
    <w:rsid w:val="008A43A3"/>
    <w:rsid w:val="008B6F2E"/>
    <w:rsid w:val="009476C9"/>
    <w:rsid w:val="009B15D8"/>
    <w:rsid w:val="009D0BFE"/>
    <w:rsid w:val="009F1EC4"/>
    <w:rsid w:val="00A01BDD"/>
    <w:rsid w:val="00A1570F"/>
    <w:rsid w:val="00A30CB0"/>
    <w:rsid w:val="00A3465D"/>
    <w:rsid w:val="00A57F53"/>
    <w:rsid w:val="00AA3926"/>
    <w:rsid w:val="00AC050F"/>
    <w:rsid w:val="00B10482"/>
    <w:rsid w:val="00B46488"/>
    <w:rsid w:val="00B54C71"/>
    <w:rsid w:val="00B9495C"/>
    <w:rsid w:val="00CB191A"/>
    <w:rsid w:val="00CC7988"/>
    <w:rsid w:val="00D16C22"/>
    <w:rsid w:val="00D96EC7"/>
    <w:rsid w:val="00DE2565"/>
    <w:rsid w:val="00E0320C"/>
    <w:rsid w:val="00EB0C66"/>
    <w:rsid w:val="00EC2675"/>
    <w:rsid w:val="00EE6FD5"/>
    <w:rsid w:val="00F37DF6"/>
    <w:rsid w:val="00F51307"/>
    <w:rsid w:val="00F549D3"/>
    <w:rsid w:val="00F75A61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456A9"/>
  <w15:chartTrackingRefBased/>
  <w15:docId w15:val="{18CC58D1-2D41-4771-AE2D-E581AD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49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2"/>
  </w:style>
  <w:style w:type="paragraph" w:styleId="Footer">
    <w:name w:val="footer"/>
    <w:basedOn w:val="Normal"/>
    <w:link w:val="Foot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2"/>
  </w:style>
  <w:style w:type="character" w:styleId="Hyperlink">
    <w:name w:val="Hyperlink"/>
    <w:basedOn w:val="DefaultParagraphFont"/>
    <w:uiPriority w:val="99"/>
    <w:unhideWhenUsed/>
    <w:rsid w:val="008A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3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6BE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9495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oteira.cy/partn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oteira.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Christiana Ioannou</cp:lastModifiedBy>
  <cp:revision>234</cp:revision>
  <dcterms:created xsi:type="dcterms:W3CDTF">2023-03-09T15:29:00Z</dcterms:created>
  <dcterms:modified xsi:type="dcterms:W3CDTF">2024-04-30T05:46:00Z</dcterms:modified>
</cp:coreProperties>
</file>