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6" w:rsidRPr="00B10482" w:rsidRDefault="002E4D76" w:rsidP="00B10482">
      <w:pPr>
        <w:spacing w:line="240" w:lineRule="auto"/>
        <w:rPr>
          <w:b/>
        </w:rPr>
      </w:pPr>
    </w:p>
    <w:tbl>
      <w:tblPr>
        <w:tblStyle w:val="TableGrid"/>
        <w:tblW w:w="0" w:type="auto"/>
        <w:tblLook w:val="04A0" w:firstRow="1" w:lastRow="0" w:firstColumn="1" w:lastColumn="0" w:noHBand="0" w:noVBand="1"/>
      </w:tblPr>
      <w:tblGrid>
        <w:gridCol w:w="4675"/>
        <w:gridCol w:w="4675"/>
      </w:tblGrid>
      <w:tr w:rsidR="002E4D76" w:rsidRPr="003E16BA" w:rsidTr="002E4D76">
        <w:tc>
          <w:tcPr>
            <w:tcW w:w="4675" w:type="dxa"/>
          </w:tcPr>
          <w:p w:rsidR="002E4D76" w:rsidRPr="003E16BA" w:rsidRDefault="002E4D76" w:rsidP="00A3465D">
            <w:pPr>
              <w:rPr>
                <w:sz w:val="24"/>
                <w:szCs w:val="24"/>
              </w:rPr>
            </w:pPr>
            <w:r w:rsidRPr="003E16BA">
              <w:rPr>
                <w:sz w:val="24"/>
                <w:szCs w:val="24"/>
              </w:rPr>
              <w:t>Organization Name:</w:t>
            </w:r>
          </w:p>
        </w:tc>
        <w:tc>
          <w:tcPr>
            <w:tcW w:w="4675" w:type="dxa"/>
          </w:tcPr>
          <w:p w:rsidR="002E4D76" w:rsidRPr="003E16BA" w:rsidRDefault="00F37DF6" w:rsidP="00A3465D">
            <w:pPr>
              <w:rPr>
                <w:sz w:val="24"/>
                <w:szCs w:val="24"/>
              </w:rPr>
            </w:pPr>
            <w:r w:rsidRPr="003E16BA">
              <w:rPr>
                <w:rFonts w:cstheme="minorHAnsi"/>
                <w:sz w:val="24"/>
                <w:szCs w:val="24"/>
              </w:rPr>
              <w:t>CYRIC: CYPRUS RESEARCH AND INNOVATION CENTER</w:t>
            </w:r>
          </w:p>
        </w:tc>
      </w:tr>
      <w:tr w:rsidR="002E4D76" w:rsidRPr="003E16BA" w:rsidTr="002E4D76">
        <w:tc>
          <w:tcPr>
            <w:tcW w:w="4675" w:type="dxa"/>
          </w:tcPr>
          <w:p w:rsidR="002E4D76" w:rsidRPr="003E16BA" w:rsidRDefault="002E4D76" w:rsidP="00A3465D">
            <w:pPr>
              <w:rPr>
                <w:sz w:val="24"/>
                <w:szCs w:val="24"/>
              </w:rPr>
            </w:pPr>
            <w:r w:rsidRPr="003E16BA">
              <w:rPr>
                <w:sz w:val="24"/>
                <w:szCs w:val="24"/>
              </w:rPr>
              <w:t>Course at Frederick University:</w:t>
            </w:r>
          </w:p>
        </w:tc>
        <w:tc>
          <w:tcPr>
            <w:tcW w:w="4675" w:type="dxa"/>
          </w:tcPr>
          <w:p w:rsidR="002E4D76" w:rsidRPr="003E16BA" w:rsidRDefault="00F37DF6" w:rsidP="00A3465D">
            <w:pPr>
              <w:rPr>
                <w:sz w:val="24"/>
                <w:szCs w:val="24"/>
              </w:rPr>
            </w:pPr>
            <w:r w:rsidRPr="003E16BA">
              <w:rPr>
                <w:rFonts w:cstheme="minorHAnsi"/>
                <w:sz w:val="24"/>
                <w:szCs w:val="24"/>
              </w:rPr>
              <w:t>ACSC299 – Human Computer Interaction</w:t>
            </w:r>
          </w:p>
        </w:tc>
      </w:tr>
      <w:tr w:rsidR="002E4D76" w:rsidRPr="003E16BA" w:rsidTr="002E4D76">
        <w:tc>
          <w:tcPr>
            <w:tcW w:w="4675" w:type="dxa"/>
          </w:tcPr>
          <w:p w:rsidR="002E4D76" w:rsidRPr="003E16BA" w:rsidRDefault="002E4D76" w:rsidP="00A3465D">
            <w:pPr>
              <w:rPr>
                <w:sz w:val="24"/>
                <w:szCs w:val="24"/>
              </w:rPr>
            </w:pPr>
            <w:proofErr w:type="spellStart"/>
            <w:r w:rsidRPr="003E16BA">
              <w:rPr>
                <w:sz w:val="24"/>
                <w:szCs w:val="24"/>
              </w:rPr>
              <w:t>Programme</w:t>
            </w:r>
            <w:proofErr w:type="spellEnd"/>
            <w:r w:rsidRPr="003E16BA">
              <w:rPr>
                <w:sz w:val="24"/>
                <w:szCs w:val="24"/>
              </w:rPr>
              <w:t xml:space="preserve"> of Study at FU:</w:t>
            </w:r>
          </w:p>
        </w:tc>
        <w:tc>
          <w:tcPr>
            <w:tcW w:w="4675" w:type="dxa"/>
          </w:tcPr>
          <w:p w:rsidR="002E4D76" w:rsidRPr="003E16BA" w:rsidRDefault="00F37DF6" w:rsidP="00A3465D">
            <w:pPr>
              <w:rPr>
                <w:sz w:val="24"/>
                <w:szCs w:val="24"/>
              </w:rPr>
            </w:pPr>
            <w:r w:rsidRPr="003E16BA">
              <w:rPr>
                <w:rFonts w:cstheme="minorHAnsi"/>
                <w:sz w:val="24"/>
                <w:szCs w:val="24"/>
              </w:rPr>
              <w:t>BSc in Computer Science, BSc in Computer Engineering</w:t>
            </w:r>
          </w:p>
        </w:tc>
      </w:tr>
      <w:tr w:rsidR="002E4D76" w:rsidRPr="003E16BA" w:rsidTr="002E4D76">
        <w:tc>
          <w:tcPr>
            <w:tcW w:w="4675" w:type="dxa"/>
          </w:tcPr>
          <w:p w:rsidR="002E4D76" w:rsidRPr="003E16BA" w:rsidRDefault="002E4D76" w:rsidP="00A3465D">
            <w:pPr>
              <w:rPr>
                <w:sz w:val="24"/>
                <w:szCs w:val="24"/>
              </w:rPr>
            </w:pPr>
            <w:r w:rsidRPr="003E16BA">
              <w:rPr>
                <w:sz w:val="24"/>
                <w:szCs w:val="24"/>
              </w:rPr>
              <w:t>Project Title:</w:t>
            </w:r>
          </w:p>
        </w:tc>
        <w:tc>
          <w:tcPr>
            <w:tcW w:w="4675" w:type="dxa"/>
          </w:tcPr>
          <w:p w:rsidR="002E4D76" w:rsidRPr="003E16BA" w:rsidRDefault="00F37DF6" w:rsidP="00A3465D">
            <w:pPr>
              <w:rPr>
                <w:sz w:val="24"/>
                <w:szCs w:val="24"/>
              </w:rPr>
            </w:pPr>
            <w:r w:rsidRPr="003E16BA">
              <w:rPr>
                <w:rFonts w:cstheme="minorHAnsi"/>
                <w:sz w:val="24"/>
                <w:szCs w:val="24"/>
              </w:rPr>
              <w:t>An IoT-enabled smartphone application for smart campus/university</w:t>
            </w:r>
          </w:p>
        </w:tc>
      </w:tr>
      <w:tr w:rsidR="002E4D76" w:rsidRPr="003E16BA" w:rsidTr="002E4D76">
        <w:tc>
          <w:tcPr>
            <w:tcW w:w="4675" w:type="dxa"/>
          </w:tcPr>
          <w:p w:rsidR="002E4D76" w:rsidRPr="003E16BA" w:rsidRDefault="002E4D76" w:rsidP="00A3465D">
            <w:pPr>
              <w:rPr>
                <w:sz w:val="24"/>
                <w:szCs w:val="24"/>
              </w:rPr>
            </w:pPr>
            <w:r w:rsidRPr="003E16BA">
              <w:rPr>
                <w:sz w:val="24"/>
                <w:szCs w:val="24"/>
              </w:rPr>
              <w:t>Project Overview:</w:t>
            </w:r>
          </w:p>
        </w:tc>
        <w:tc>
          <w:tcPr>
            <w:tcW w:w="4675" w:type="dxa"/>
          </w:tcPr>
          <w:p w:rsidR="002E4D76" w:rsidRPr="003E16BA" w:rsidRDefault="00EC2675" w:rsidP="00A3465D">
            <w:pPr>
              <w:rPr>
                <w:sz w:val="24"/>
                <w:szCs w:val="24"/>
              </w:rPr>
            </w:pPr>
            <w:r w:rsidRPr="003E16BA">
              <w:rPr>
                <w:rFonts w:cstheme="minorHAnsi"/>
                <w:sz w:val="24"/>
                <w:szCs w:val="24"/>
              </w:rPr>
              <w:t>CYRIC’s expertise includes the deployment of IoT sensor network for providing automations and smart actuations to various disciplines. In this project, the focus will be on investigating, analyzing and designing as well as developing a desktop application for transforming Frederick University to a smart university.</w:t>
            </w:r>
          </w:p>
        </w:tc>
      </w:tr>
      <w:tr w:rsidR="002E4D76" w:rsidRPr="003E16BA" w:rsidTr="002E4D76">
        <w:tc>
          <w:tcPr>
            <w:tcW w:w="4675" w:type="dxa"/>
          </w:tcPr>
          <w:p w:rsidR="002E4D76" w:rsidRPr="003E16BA" w:rsidRDefault="002E4D76" w:rsidP="00A3465D">
            <w:pPr>
              <w:rPr>
                <w:sz w:val="24"/>
                <w:szCs w:val="24"/>
              </w:rPr>
            </w:pPr>
            <w:r w:rsidRPr="003E16BA">
              <w:rPr>
                <w:sz w:val="24"/>
                <w:szCs w:val="24"/>
              </w:rPr>
              <w:t>Organization Overview:</w:t>
            </w:r>
          </w:p>
        </w:tc>
        <w:tc>
          <w:tcPr>
            <w:tcW w:w="4675" w:type="dxa"/>
          </w:tcPr>
          <w:p w:rsidR="002E4D76" w:rsidRPr="003E16BA" w:rsidRDefault="00EC2675" w:rsidP="00A3465D">
            <w:pPr>
              <w:rPr>
                <w:sz w:val="24"/>
                <w:szCs w:val="24"/>
              </w:rPr>
            </w:pPr>
            <w:proofErr w:type="spellStart"/>
            <w:r w:rsidRPr="003E16BA">
              <w:rPr>
                <w:sz w:val="24"/>
                <w:szCs w:val="24"/>
              </w:rPr>
              <w:t>CyRIC</w:t>
            </w:r>
            <w:proofErr w:type="spellEnd"/>
            <w:r w:rsidRPr="003E16BA">
              <w:rPr>
                <w:sz w:val="24"/>
                <w:szCs w:val="24"/>
              </w:rPr>
              <w:t xml:space="preserve"> is a </w:t>
            </w:r>
            <w:r w:rsidR="00736E68" w:rsidRPr="003E16BA">
              <w:rPr>
                <w:sz w:val="24"/>
                <w:szCs w:val="24"/>
              </w:rPr>
              <w:t>fast-growing</w:t>
            </w:r>
            <w:r w:rsidRPr="003E16BA">
              <w:rPr>
                <w:sz w:val="24"/>
                <w:szCs w:val="24"/>
              </w:rPr>
              <w:t xml:space="preserve"> company with a strategic aim to become an important regional Center developing disruptive products for the world markets and providing unique, high quality services to the industry. CYRIC offers Research and Innovation Services for its customers in the fields of engineering design and prototyping, electronics and communications and software solutions. In </w:t>
            </w:r>
            <w:r w:rsidR="00736E68" w:rsidRPr="003E16BA">
              <w:rPr>
                <w:sz w:val="24"/>
                <w:szCs w:val="24"/>
              </w:rPr>
              <w:t>addition,</w:t>
            </w:r>
            <w:r w:rsidRPr="003E16BA">
              <w:rPr>
                <w:sz w:val="24"/>
                <w:szCs w:val="24"/>
              </w:rPr>
              <w:t xml:space="preserve"> a number of </w:t>
            </w:r>
            <w:proofErr w:type="spellStart"/>
            <w:r w:rsidRPr="003E16BA">
              <w:rPr>
                <w:sz w:val="24"/>
                <w:szCs w:val="24"/>
              </w:rPr>
              <w:t>specialised</w:t>
            </w:r>
            <w:proofErr w:type="spellEnd"/>
            <w:r w:rsidRPr="003E16BA">
              <w:rPr>
                <w:sz w:val="24"/>
                <w:szCs w:val="24"/>
              </w:rPr>
              <w:t xml:space="preserve"> consultancy and entrepreneurship services are offered to startups and SMEs.</w:t>
            </w:r>
          </w:p>
        </w:tc>
      </w:tr>
      <w:tr w:rsidR="00736E68" w:rsidRPr="003E16BA" w:rsidTr="007770F1">
        <w:tc>
          <w:tcPr>
            <w:tcW w:w="4675" w:type="dxa"/>
          </w:tcPr>
          <w:p w:rsidR="00736E68" w:rsidRPr="003E16BA" w:rsidRDefault="00736E68" w:rsidP="00A3465D">
            <w:pPr>
              <w:rPr>
                <w:sz w:val="24"/>
                <w:szCs w:val="24"/>
              </w:rPr>
            </w:pPr>
            <w:r w:rsidRPr="003E16BA">
              <w:rPr>
                <w:sz w:val="24"/>
                <w:szCs w:val="24"/>
              </w:rPr>
              <w:t>Organization Website:</w:t>
            </w:r>
          </w:p>
        </w:tc>
        <w:tc>
          <w:tcPr>
            <w:tcW w:w="4675" w:type="dxa"/>
          </w:tcPr>
          <w:p w:rsidR="00736E68" w:rsidRPr="003E16BA" w:rsidRDefault="00736E68" w:rsidP="00A3465D">
            <w:pPr>
              <w:rPr>
                <w:sz w:val="24"/>
                <w:szCs w:val="24"/>
              </w:rPr>
            </w:pPr>
            <w:r w:rsidRPr="003E16BA">
              <w:rPr>
                <w:sz w:val="24"/>
                <w:szCs w:val="24"/>
              </w:rPr>
              <w:t>www.cyric.eu</w:t>
            </w:r>
          </w:p>
        </w:tc>
      </w:tr>
      <w:tr w:rsidR="00736E68" w:rsidRPr="003E16BA" w:rsidTr="007770F1">
        <w:tc>
          <w:tcPr>
            <w:tcW w:w="4675" w:type="dxa"/>
          </w:tcPr>
          <w:p w:rsidR="00736E68" w:rsidRPr="003E16BA" w:rsidRDefault="00736E68" w:rsidP="00A3465D">
            <w:pPr>
              <w:rPr>
                <w:sz w:val="24"/>
                <w:szCs w:val="24"/>
              </w:rPr>
            </w:pPr>
            <w:r w:rsidRPr="003E16BA">
              <w:rPr>
                <w:sz w:val="24"/>
                <w:szCs w:val="24"/>
              </w:rPr>
              <w:t>Faculty member at FU:</w:t>
            </w:r>
          </w:p>
        </w:tc>
        <w:tc>
          <w:tcPr>
            <w:tcW w:w="4675" w:type="dxa"/>
          </w:tcPr>
          <w:p w:rsidR="00736E68" w:rsidRPr="003E16BA" w:rsidRDefault="00736E68" w:rsidP="00A3465D">
            <w:pPr>
              <w:rPr>
                <w:sz w:val="24"/>
                <w:szCs w:val="24"/>
              </w:rPr>
            </w:pPr>
            <w:r w:rsidRPr="003E16BA">
              <w:rPr>
                <w:rFonts w:cstheme="minorHAnsi"/>
                <w:sz w:val="24"/>
                <w:szCs w:val="24"/>
              </w:rPr>
              <w:t xml:space="preserve">Andreas </w:t>
            </w:r>
            <w:proofErr w:type="spellStart"/>
            <w:r w:rsidRPr="003E16BA">
              <w:rPr>
                <w:rFonts w:cstheme="minorHAnsi"/>
                <w:sz w:val="24"/>
                <w:szCs w:val="24"/>
              </w:rPr>
              <w:t>Constantinides</w:t>
            </w:r>
            <w:proofErr w:type="spellEnd"/>
          </w:p>
        </w:tc>
      </w:tr>
    </w:tbl>
    <w:p w:rsidR="002E4D76" w:rsidRPr="003E16BA" w:rsidRDefault="002E4D76" w:rsidP="00A3465D">
      <w:pPr>
        <w:spacing w:line="240" w:lineRule="auto"/>
        <w:rPr>
          <w:sz w:val="24"/>
          <w:szCs w:val="24"/>
        </w:rPr>
      </w:pPr>
      <w:bookmarkStart w:id="0" w:name="_GoBack"/>
      <w:bookmarkEnd w:id="0"/>
    </w:p>
    <w:sectPr w:rsidR="002E4D76" w:rsidRPr="003E16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01" w:rsidRDefault="00591201" w:rsidP="00B10482">
      <w:pPr>
        <w:spacing w:after="0" w:line="240" w:lineRule="auto"/>
      </w:pPr>
      <w:r>
        <w:separator/>
      </w:r>
    </w:p>
  </w:endnote>
  <w:endnote w:type="continuationSeparator" w:id="0">
    <w:p w:rsidR="00591201" w:rsidRDefault="00591201" w:rsidP="00B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01" w:rsidRDefault="00591201" w:rsidP="00B10482">
      <w:pPr>
        <w:spacing w:after="0" w:line="240" w:lineRule="auto"/>
      </w:pPr>
      <w:r>
        <w:separator/>
      </w:r>
    </w:p>
  </w:footnote>
  <w:footnote w:type="continuationSeparator" w:id="0">
    <w:p w:rsidR="00591201" w:rsidRDefault="00591201" w:rsidP="00B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A3465D" w:rsidRDefault="00B10482" w:rsidP="00B10482">
    <w:pPr>
      <w:rPr>
        <w:b/>
        <w:sz w:val="28"/>
        <w:szCs w:val="28"/>
      </w:rPr>
    </w:pPr>
    <w:r w:rsidRPr="00A3465D">
      <w:rPr>
        <w:b/>
        <w:sz w:val="28"/>
        <w:szCs w:val="28"/>
      </w:rPr>
      <w:t>Experiential Learning @ Frederick</w:t>
    </w:r>
  </w:p>
  <w:p w:rsidR="00B10482" w:rsidRPr="00A3465D" w:rsidRDefault="00B10482">
    <w:pPr>
      <w:pStyle w:val="Header"/>
      <w:rPr>
        <w:sz w:val="28"/>
        <w:szCs w:val="28"/>
      </w:rPr>
    </w:pPr>
    <w:r w:rsidRPr="00A3465D">
      <w:rPr>
        <w:b/>
        <w:sz w:val="28"/>
        <w:szCs w:val="28"/>
      </w:rPr>
      <w:t xml:space="preserve">Academic Year 2022-2023, </w:t>
    </w:r>
    <w:r w:rsidRPr="00A3465D">
      <w:rPr>
        <w:b/>
        <w:i/>
        <w:sz w:val="28"/>
        <w:szCs w:val="28"/>
      </w:rPr>
      <w:t>Spring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6"/>
    <w:rsid w:val="000A594D"/>
    <w:rsid w:val="001D3484"/>
    <w:rsid w:val="002C631E"/>
    <w:rsid w:val="002E4D76"/>
    <w:rsid w:val="003A0FDA"/>
    <w:rsid w:val="003E16BA"/>
    <w:rsid w:val="00591201"/>
    <w:rsid w:val="00693DF4"/>
    <w:rsid w:val="006F3175"/>
    <w:rsid w:val="00736E68"/>
    <w:rsid w:val="009D0BFE"/>
    <w:rsid w:val="00A3465D"/>
    <w:rsid w:val="00AA3926"/>
    <w:rsid w:val="00B10482"/>
    <w:rsid w:val="00EC2675"/>
    <w:rsid w:val="00F3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CC58D1-2D41-4771-AE2D-E581AD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82"/>
  </w:style>
  <w:style w:type="paragraph" w:styleId="Footer">
    <w:name w:val="footer"/>
    <w:basedOn w:val="Normal"/>
    <w:link w:val="FooterChar"/>
    <w:uiPriority w:val="99"/>
    <w:unhideWhenUsed/>
    <w:rsid w:val="00B1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Christiana</cp:lastModifiedBy>
  <cp:revision>7</cp:revision>
  <dcterms:created xsi:type="dcterms:W3CDTF">2023-03-09T15:29:00Z</dcterms:created>
  <dcterms:modified xsi:type="dcterms:W3CDTF">2023-03-13T08:11:00Z</dcterms:modified>
</cp:coreProperties>
</file>